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D009C" w14:textId="4C1D5137" w:rsidR="007A0F61" w:rsidRDefault="007A0F61" w:rsidP="0038324A"/>
    <w:p w14:paraId="591380FF" w14:textId="77777777" w:rsidR="007A0F61" w:rsidRPr="007A0F61" w:rsidRDefault="007A0F61" w:rsidP="007A0F61">
      <w:pPr>
        <w:rPr>
          <w:b/>
          <w:bCs/>
        </w:rPr>
      </w:pPr>
      <w:r w:rsidRPr="007A0F61">
        <w:rPr>
          <w:b/>
          <w:bCs/>
        </w:rPr>
        <w:t>Agricultores advierten alzas de hasta 279% en el precio de los fertilizantes</w:t>
      </w:r>
    </w:p>
    <w:p w14:paraId="46E7A7E6" w14:textId="391A6A85" w:rsidR="006326A7" w:rsidRDefault="007A0F61" w:rsidP="0038324A">
      <w:r w:rsidRPr="007A0F61">
        <w:t xml:space="preserve">Alzas </w:t>
      </w:r>
      <w:r w:rsidR="006326A7">
        <w:t>de hasta</w:t>
      </w:r>
      <w:r w:rsidRPr="007A0F61">
        <w:t xml:space="preserve"> 279% han experimentado los </w:t>
      </w:r>
      <w:r w:rsidR="006326A7">
        <w:t xml:space="preserve">precios de los </w:t>
      </w:r>
      <w:r w:rsidRPr="007A0F61">
        <w:t>fertilizantes en los últimos 12 meses, un problema que preocupa a los agricultores, p</w:t>
      </w:r>
      <w:r w:rsidR="006326A7">
        <w:t>ues</w:t>
      </w:r>
      <w:r w:rsidRPr="007A0F61">
        <w:t xml:space="preserve"> representan más de la mitad de los costos totales </w:t>
      </w:r>
      <w:r w:rsidR="006326A7">
        <w:t xml:space="preserve">en </w:t>
      </w:r>
      <w:proofErr w:type="spellStart"/>
      <w:r w:rsidR="006326A7">
        <w:t>el</w:t>
      </w:r>
      <w:proofErr w:type="spellEnd"/>
      <w:r w:rsidR="006326A7">
        <w:t xml:space="preserve"> agro</w:t>
      </w:r>
      <w:r w:rsidRPr="007A0F61">
        <w:t>.</w:t>
      </w:r>
      <w:r w:rsidR="006326A7" w:rsidRPr="006326A7">
        <w:rPr>
          <w:rFonts w:ascii="Open Sans" w:hAnsi="Open Sans" w:cs="Open Sans"/>
          <w:color w:val="333333"/>
          <w:sz w:val="33"/>
          <w:szCs w:val="33"/>
          <w:shd w:val="clear" w:color="auto" w:fill="FFFFFF"/>
        </w:rPr>
        <w:t xml:space="preserve"> </w:t>
      </w:r>
      <w:r w:rsidR="006326A7" w:rsidRPr="006326A7">
        <w:t>A nivel local, según Vitra,</w:t>
      </w:r>
      <w:r w:rsidR="006326A7">
        <w:t xml:space="preserve"> destacan los incrementos en urea granulada (253,8%), muriato de potasio (279,3%) y fosfato </w:t>
      </w:r>
      <w:proofErr w:type="spellStart"/>
      <w:r w:rsidR="006326A7">
        <w:t>diamónico</w:t>
      </w:r>
      <w:proofErr w:type="spellEnd"/>
      <w:r w:rsidR="006326A7">
        <w:t xml:space="preserve"> (141,5%), entre otros.</w:t>
      </w:r>
    </w:p>
    <w:p w14:paraId="0DFEE6A3" w14:textId="59E9B0F6" w:rsidR="007A0F61" w:rsidRPr="0038324A" w:rsidRDefault="007A0F61" w:rsidP="0038324A">
      <w:r>
        <w:t>Ver noticia</w:t>
      </w:r>
    </w:p>
    <w:p w14:paraId="5236091E" w14:textId="77777777" w:rsidR="0038324A" w:rsidRPr="0038324A" w:rsidRDefault="0038324A" w:rsidP="0038324A">
      <w:hyperlink r:id="rId4" w:history="1">
        <w:r w:rsidRPr="0038324A">
          <w:rPr>
            <w:rStyle w:val="Hipervnculo"/>
          </w:rPr>
          <w:t>https://www.ladiscusion.cl/agricu</w:t>
        </w:r>
        <w:r w:rsidRPr="0038324A">
          <w:rPr>
            <w:rStyle w:val="Hipervnculo"/>
          </w:rPr>
          <w:t>l</w:t>
        </w:r>
        <w:r w:rsidRPr="0038324A">
          <w:rPr>
            <w:rStyle w:val="Hipervnculo"/>
          </w:rPr>
          <w:t>tores-advierten-alzas-de-hasta-279-en-el-precio-de-los-fertilizantes/</w:t>
        </w:r>
      </w:hyperlink>
    </w:p>
    <w:p w14:paraId="50CFBEDA" w14:textId="77777777" w:rsidR="007A0F61" w:rsidRDefault="007A0F61" w:rsidP="0038324A"/>
    <w:p w14:paraId="338F1693" w14:textId="2D427040" w:rsidR="007A0F61" w:rsidRDefault="007A0F61" w:rsidP="007A0F61">
      <w:pPr>
        <w:rPr>
          <w:b/>
          <w:bCs/>
        </w:rPr>
      </w:pPr>
      <w:r w:rsidRPr="007A0F61">
        <w:rPr>
          <w:b/>
          <w:bCs/>
        </w:rPr>
        <w:t>DGA comienza trabajo para implementar las reformas al Código de Aguas</w:t>
      </w:r>
    </w:p>
    <w:p w14:paraId="14A1E77A" w14:textId="45755492" w:rsidR="007A0F61" w:rsidRPr="007A0F61" w:rsidRDefault="007A0F61" w:rsidP="007A0F61">
      <w:r w:rsidRPr="007A0F61">
        <w:t>El 6 de abril se publicó la ley 21.435 que modifica el Código de Aguas, una versión que fortalece la calidad de las aguas como bien nacional de uso público.</w:t>
      </w:r>
      <w:r w:rsidRPr="007A0F61">
        <w:rPr>
          <w:rFonts w:ascii="Open Sans" w:hAnsi="Open Sans" w:cs="Open Sans"/>
          <w:color w:val="333333"/>
          <w:sz w:val="33"/>
          <w:szCs w:val="33"/>
          <w:shd w:val="clear" w:color="auto" w:fill="FFFFFF"/>
        </w:rPr>
        <w:t xml:space="preserve"> </w:t>
      </w:r>
      <w:r w:rsidR="006326A7">
        <w:t>El</w:t>
      </w:r>
      <w:r w:rsidRPr="007A0F61">
        <w:t xml:space="preserve"> ministro de Obras Públicas, Juan Carlos García, sostuvo que</w:t>
      </w:r>
      <w:r w:rsidR="006326A7">
        <w:t>,</w:t>
      </w:r>
      <w:r w:rsidRPr="007A0F61">
        <w:t xml:space="preserve"> dado</w:t>
      </w:r>
      <w:r w:rsidR="006326A7">
        <w:t>s</w:t>
      </w:r>
      <w:r w:rsidRPr="007A0F61">
        <w:t xml:space="preserve"> los efectos del cambio climático y la sequía, “la reforma permitirá ampliar el rango de acción que hasta ahora tenía la DGA”.</w:t>
      </w:r>
    </w:p>
    <w:p w14:paraId="68D919D2" w14:textId="173BCC74" w:rsidR="007A0F61" w:rsidRPr="007A0F61" w:rsidRDefault="007A0F61" w:rsidP="007A0F61">
      <w:r w:rsidRPr="007A0F61">
        <w:t>Ver noticia</w:t>
      </w:r>
    </w:p>
    <w:p w14:paraId="2DB49505" w14:textId="413A403A" w:rsidR="0038324A" w:rsidRDefault="0038324A" w:rsidP="0038324A">
      <w:hyperlink r:id="rId5" w:history="1">
        <w:r w:rsidRPr="0038324A">
          <w:rPr>
            <w:rStyle w:val="Hipervnculo"/>
          </w:rPr>
          <w:t>https://www.ladisc</w:t>
        </w:r>
        <w:r w:rsidRPr="0038324A">
          <w:rPr>
            <w:rStyle w:val="Hipervnculo"/>
          </w:rPr>
          <w:t>u</w:t>
        </w:r>
        <w:r w:rsidRPr="0038324A">
          <w:rPr>
            <w:rStyle w:val="Hipervnculo"/>
          </w:rPr>
          <w:t>sion.cl/dga-comienza-trabajo-para-implementar-las-reformas-al-codigo-de-aguas/</w:t>
        </w:r>
      </w:hyperlink>
    </w:p>
    <w:p w14:paraId="72BECD14" w14:textId="77777777" w:rsidR="006326A7" w:rsidRPr="0038324A" w:rsidRDefault="006326A7" w:rsidP="0038324A"/>
    <w:p w14:paraId="70534C46" w14:textId="77777777" w:rsidR="001F69D9" w:rsidRPr="001F69D9" w:rsidRDefault="001F69D9" w:rsidP="001F69D9">
      <w:pPr>
        <w:rPr>
          <w:b/>
          <w:bCs/>
        </w:rPr>
      </w:pPr>
      <w:r w:rsidRPr="001F69D9">
        <w:rPr>
          <w:b/>
          <w:bCs/>
        </w:rPr>
        <w:t xml:space="preserve">Plantean 5 proyectos para dar riego a 187 familias de </w:t>
      </w:r>
      <w:proofErr w:type="spellStart"/>
      <w:r w:rsidRPr="001F69D9">
        <w:rPr>
          <w:b/>
          <w:bCs/>
        </w:rPr>
        <w:t>Ránquil</w:t>
      </w:r>
      <w:proofErr w:type="spellEnd"/>
    </w:p>
    <w:p w14:paraId="584950ED" w14:textId="4D9C6B17" w:rsidR="001F69D9" w:rsidRDefault="001F69D9" w:rsidP="0038324A">
      <w:r w:rsidRPr="001F69D9">
        <w:t>Cinco proyectos propu</w:t>
      </w:r>
      <w:r w:rsidR="00F73F78">
        <w:t>so</w:t>
      </w:r>
      <w:r w:rsidRPr="001F69D9">
        <w:t xml:space="preserve"> el estudio de la</w:t>
      </w:r>
      <w:r>
        <w:t xml:space="preserve"> </w:t>
      </w:r>
      <w:r w:rsidRPr="001F69D9">
        <w:t xml:space="preserve">CNR “Diagnóstico para el regadío en </w:t>
      </w:r>
      <w:proofErr w:type="spellStart"/>
      <w:r w:rsidRPr="001F69D9">
        <w:t>Ránquil</w:t>
      </w:r>
      <w:proofErr w:type="spellEnd"/>
      <w:r w:rsidRPr="001F69D9">
        <w:t>”, cuyo objetivo fue analizar la mejor forma de utilizar los derechos de aguas que dispone la Municipalidad en el río Itata.</w:t>
      </w:r>
      <w:r w:rsidR="00F73F78" w:rsidRPr="00F73F78">
        <w:rPr>
          <w:rFonts w:ascii="Open Sans" w:hAnsi="Open Sans" w:cs="Open Sans"/>
          <w:color w:val="333333"/>
          <w:sz w:val="33"/>
          <w:szCs w:val="33"/>
          <w:shd w:val="clear" w:color="auto" w:fill="FFFFFF"/>
        </w:rPr>
        <w:t xml:space="preserve"> </w:t>
      </w:r>
      <w:r w:rsidR="00F73F78" w:rsidRPr="00F73F78">
        <w:t>S</w:t>
      </w:r>
      <w:r w:rsidR="00F73F78">
        <w:t>on</w:t>
      </w:r>
      <w:r w:rsidR="00F73F78" w:rsidRPr="00F73F78">
        <w:t xml:space="preserve"> dos pequeños embalses y tres proyectos de elevación de aguas desde el río con energía fotovoltaica, iniciativas que permitirían regar 514,8 hectáreas de 187 familias.</w:t>
      </w:r>
    </w:p>
    <w:p w14:paraId="4A44AC77" w14:textId="222BE2BC" w:rsidR="001F69D9" w:rsidRDefault="001F69D9" w:rsidP="0038324A">
      <w:r>
        <w:t>Ver noticia</w:t>
      </w:r>
    </w:p>
    <w:p w14:paraId="526B9E27" w14:textId="0FB267CC" w:rsidR="0038324A" w:rsidRPr="0038324A" w:rsidRDefault="0038324A" w:rsidP="0038324A">
      <w:hyperlink r:id="rId6" w:history="1">
        <w:r w:rsidRPr="0038324A">
          <w:rPr>
            <w:rStyle w:val="Hipervnculo"/>
          </w:rPr>
          <w:t>https://www.ladiscusion.cl/plantean</w:t>
        </w:r>
        <w:r w:rsidRPr="0038324A">
          <w:rPr>
            <w:rStyle w:val="Hipervnculo"/>
          </w:rPr>
          <w:t>-</w:t>
        </w:r>
        <w:r w:rsidRPr="0038324A">
          <w:rPr>
            <w:rStyle w:val="Hipervnculo"/>
          </w:rPr>
          <w:t>5-proyectos-para-dar-riego-a-187-familias-de-ranquil/</w:t>
        </w:r>
      </w:hyperlink>
    </w:p>
    <w:p w14:paraId="626912BB" w14:textId="77777777" w:rsidR="001F69D9" w:rsidRDefault="001F69D9" w:rsidP="0038324A"/>
    <w:p w14:paraId="76122899" w14:textId="77777777" w:rsidR="0051469E" w:rsidRPr="0051469E" w:rsidRDefault="0051469E" w:rsidP="0051469E">
      <w:pPr>
        <w:rPr>
          <w:b/>
          <w:bCs/>
        </w:rPr>
      </w:pPr>
      <w:r w:rsidRPr="0051469E">
        <w:rPr>
          <w:b/>
          <w:bCs/>
        </w:rPr>
        <w:t>Agro y normas propuestas por la Convención: “No queremos más trabas e incertidumbre”</w:t>
      </w:r>
    </w:p>
    <w:p w14:paraId="5995AD0E" w14:textId="57F22288" w:rsidR="0051469E" w:rsidRPr="0051469E" w:rsidRDefault="0051469E" w:rsidP="0051469E">
      <w:r w:rsidRPr="0051469E">
        <w:t xml:space="preserve">Más de </w:t>
      </w:r>
      <w:r>
        <w:t>mil</w:t>
      </w:r>
      <w:r w:rsidRPr="0051469E">
        <w:t xml:space="preserve"> </w:t>
      </w:r>
      <w:r>
        <w:t xml:space="preserve">pequeños y medianos </w:t>
      </w:r>
      <w:r w:rsidRPr="0051469E">
        <w:t xml:space="preserve">agricultores, abastecedores de </w:t>
      </w:r>
      <w:proofErr w:type="spellStart"/>
      <w:r w:rsidRPr="0051469E">
        <w:t>agroalimentos</w:t>
      </w:r>
      <w:proofErr w:type="spellEnd"/>
      <w:r w:rsidRPr="0051469E">
        <w:t xml:space="preserve"> y </w:t>
      </w:r>
      <w:proofErr w:type="spellStart"/>
      <w:r>
        <w:t>c</w:t>
      </w:r>
      <w:r w:rsidRPr="0051469E">
        <w:t>analistas</w:t>
      </w:r>
      <w:proofErr w:type="spellEnd"/>
      <w:r w:rsidRPr="0051469E">
        <w:t xml:space="preserve"> de La Serena hasta Traiguén, se reunieron de manera pacífica frente al ex Congreso Nacional de Santiago</w:t>
      </w:r>
      <w:r>
        <w:t xml:space="preserve">, para </w:t>
      </w:r>
      <w:r w:rsidRPr="0051469E">
        <w:t xml:space="preserve">transmitir a los constituyentes su preocupación por las normas </w:t>
      </w:r>
      <w:r w:rsidR="00EC433E">
        <w:t>sobre el</w:t>
      </w:r>
      <w:r w:rsidRPr="0051469E">
        <w:t xml:space="preserve"> agua y los alimentos que propone la Comisión de Medio Ambiente al Pleno de la Convención.</w:t>
      </w:r>
    </w:p>
    <w:p w14:paraId="1E10AC91" w14:textId="70D9FC46" w:rsidR="0051469E" w:rsidRPr="0038324A" w:rsidRDefault="0051469E" w:rsidP="0038324A">
      <w:r>
        <w:t>Ver noticia</w:t>
      </w:r>
    </w:p>
    <w:p w14:paraId="44548BCB" w14:textId="7F23AF18" w:rsidR="0038324A" w:rsidRDefault="0038324A" w:rsidP="0038324A">
      <w:hyperlink r:id="rId7" w:history="1">
        <w:r w:rsidRPr="0038324A">
          <w:rPr>
            <w:rStyle w:val="Hipervnculo"/>
          </w:rPr>
          <w:t>https://www.ladiscusion.cl/agro-y-normas-p</w:t>
        </w:r>
        <w:r w:rsidRPr="0038324A">
          <w:rPr>
            <w:rStyle w:val="Hipervnculo"/>
          </w:rPr>
          <w:t>r</w:t>
        </w:r>
        <w:r w:rsidRPr="0038324A">
          <w:rPr>
            <w:rStyle w:val="Hipervnculo"/>
          </w:rPr>
          <w:t>opuestas-por-la-convencion-no-queremos-mas-trabas-e/</w:t>
        </w:r>
      </w:hyperlink>
    </w:p>
    <w:p w14:paraId="170116F2" w14:textId="1FD9F2B2" w:rsidR="00EC433E" w:rsidRDefault="00EC433E" w:rsidP="0038324A"/>
    <w:p w14:paraId="3CED7F8A" w14:textId="77777777" w:rsidR="00EC433E" w:rsidRPr="00EC433E" w:rsidRDefault="00EC433E" w:rsidP="00EC433E">
      <w:pPr>
        <w:rPr>
          <w:b/>
          <w:bCs/>
        </w:rPr>
      </w:pPr>
      <w:r w:rsidRPr="00EC433E">
        <w:rPr>
          <w:b/>
          <w:bCs/>
        </w:rPr>
        <w:t xml:space="preserve">Veterinaria </w:t>
      </w:r>
      <w:proofErr w:type="spellStart"/>
      <w:r w:rsidRPr="00EC433E">
        <w:rPr>
          <w:b/>
          <w:bCs/>
        </w:rPr>
        <w:t>UdeC</w:t>
      </w:r>
      <w:proofErr w:type="spellEnd"/>
      <w:r w:rsidRPr="00EC433E">
        <w:rPr>
          <w:b/>
          <w:bCs/>
        </w:rPr>
        <w:t xml:space="preserve"> celebró 50° aniversario con nuevo edificio</w:t>
      </w:r>
    </w:p>
    <w:p w14:paraId="571E13CB" w14:textId="19B4208E" w:rsidR="00EC433E" w:rsidRPr="00EC433E" w:rsidRDefault="00EC433E" w:rsidP="00EC433E">
      <w:r w:rsidRPr="00EC433E">
        <w:t>Con la presencia de autoridades nacionales, regionales y de la Universidad de Concepción,  funcionarios, estudiantes e invitados especiales, se desarrolló la ceremonia del quincuagésimo aniversario de la carrera de Medicina Veterinaria, de la Facultad de Ciencias Veterinarias.</w:t>
      </w:r>
      <w:r>
        <w:t xml:space="preserve"> </w:t>
      </w:r>
      <w:r w:rsidRPr="00EC433E">
        <w:t>Durante la jornada se inauguró oficialmente el edificio del decanato, en el campus Chillán.</w:t>
      </w:r>
    </w:p>
    <w:p w14:paraId="549E9D17" w14:textId="3768F988" w:rsidR="00EC433E" w:rsidRDefault="00EC433E" w:rsidP="0038324A">
      <w:hyperlink r:id="rId8" w:history="1">
        <w:r w:rsidRPr="001E08D8">
          <w:rPr>
            <w:rStyle w:val="Hipervnculo"/>
          </w:rPr>
          <w:t>https://www.ladiscusion.cl/veterinaria-udec-celebro-50-aniversario-con-nuevo-edificio/</w:t>
        </w:r>
      </w:hyperlink>
    </w:p>
    <w:p w14:paraId="5139AE4C" w14:textId="77777777" w:rsidR="008B4FAF" w:rsidRDefault="008B4FAF" w:rsidP="0038324A"/>
    <w:p w14:paraId="5FB4BE23" w14:textId="77777777" w:rsidR="00EC433E" w:rsidRPr="0038324A" w:rsidRDefault="00EC433E" w:rsidP="0038324A"/>
    <w:p w14:paraId="4470F5FA" w14:textId="77777777" w:rsidR="006C7CD7" w:rsidRDefault="008B4FAF"/>
    <w:sectPr w:rsidR="006C7C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95"/>
    <w:rsid w:val="001F69D9"/>
    <w:rsid w:val="0038324A"/>
    <w:rsid w:val="00383C30"/>
    <w:rsid w:val="0051469E"/>
    <w:rsid w:val="006326A7"/>
    <w:rsid w:val="006873AB"/>
    <w:rsid w:val="007A0F61"/>
    <w:rsid w:val="008B4FAF"/>
    <w:rsid w:val="0095452E"/>
    <w:rsid w:val="00AD4C95"/>
    <w:rsid w:val="00EC433E"/>
    <w:rsid w:val="00F46223"/>
    <w:rsid w:val="00F7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33BF"/>
  <w15:chartTrackingRefBased/>
  <w15:docId w15:val="{8B775C87-1BC4-49A0-9BD4-F2A973B0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8324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8324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A0F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discusion.cl/veterinaria-udec-celebro-50-aniversario-con-nuevo-edifici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adiscusion.cl/agro-y-normas-propuestas-por-la-convencion-no-queremos-mas-trabas-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discusion.cl/plantean-5-proyectos-para-dar-riego-a-187-familias-de-ranquil/" TargetMode="External"/><Relationship Id="rId5" Type="http://schemas.openxmlformats.org/officeDocument/2006/relationships/hyperlink" Target="https://www.ladiscusion.cl/dga-comienza-trabajo-para-implementar-las-reformas-al-codigo-de-aguas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ladiscusion.cl/agricultores-advierten-alzas-de-hasta-279-en-el-precio-de-los-fertilizante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502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Andres Fernandez Ruiz</dc:creator>
  <cp:keywords/>
  <dc:description/>
  <cp:lastModifiedBy>Roberto Andres Fernandez Ruiz</cp:lastModifiedBy>
  <cp:revision>2</cp:revision>
  <dcterms:created xsi:type="dcterms:W3CDTF">2022-05-05T07:50:00Z</dcterms:created>
  <dcterms:modified xsi:type="dcterms:W3CDTF">2022-05-05T09:00:00Z</dcterms:modified>
</cp:coreProperties>
</file>