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7CE06" w14:textId="62B66857" w:rsidR="000434E0" w:rsidRDefault="000434E0">
      <w:r>
        <w:t>16,1%</w:t>
      </w:r>
    </w:p>
    <w:p w14:paraId="0ACDB736" w14:textId="6DE8AEF3" w:rsidR="000434E0" w:rsidRDefault="000434E0">
      <w:r>
        <w:t>Cayeron las exportaciones agrícolas de la región de Ñuble en el primer trimestre de 2022, en comparación con igual periodo de 2021.</w:t>
      </w:r>
    </w:p>
    <w:p w14:paraId="128C8F8D" w14:textId="0B52487C" w:rsidR="000434E0" w:rsidRDefault="000434E0">
      <w:r>
        <w:t>Ver noticia</w:t>
      </w:r>
    </w:p>
    <w:p w14:paraId="6EB379A9" w14:textId="78399BC5" w:rsidR="000434E0" w:rsidRDefault="009E3CE7">
      <w:hyperlink r:id="rId4" w:history="1">
        <w:r w:rsidR="000434E0" w:rsidRPr="001E08D8">
          <w:rPr>
            <w:rStyle w:val="Hipervnculo"/>
          </w:rPr>
          <w:t>https://www.ladiscusion.cl/exportaciones-agroforestales-de-nuble-acumulan-caida-de-218/</w:t>
        </w:r>
      </w:hyperlink>
    </w:p>
    <w:p w14:paraId="2B23BB79" w14:textId="5A4613A2" w:rsidR="000434E0" w:rsidRDefault="000434E0"/>
    <w:p w14:paraId="5FC00E43" w14:textId="00C3EFA5" w:rsidR="000434E0" w:rsidRDefault="00CB0D8C">
      <w:r>
        <w:t>$142</w:t>
      </w:r>
    </w:p>
    <w:p w14:paraId="35C7D72D" w14:textId="6A023CB8" w:rsidR="00CB0D8C" w:rsidRDefault="00CB0D8C">
      <w:r>
        <w:t xml:space="preserve">Millones entregó </w:t>
      </w:r>
      <w:proofErr w:type="spellStart"/>
      <w:r>
        <w:t>Indap</w:t>
      </w:r>
      <w:proofErr w:type="spellEnd"/>
      <w:r>
        <w:t xml:space="preserve"> a cuatro empresas campesinas del Valle del Itata, con el objetivo de fomentar la vinificación asociativa.</w:t>
      </w:r>
    </w:p>
    <w:p w14:paraId="72E04CB0" w14:textId="32DB5E6F" w:rsidR="00CB0D8C" w:rsidRDefault="00CB0D8C">
      <w:r>
        <w:t>Ver noticia</w:t>
      </w:r>
    </w:p>
    <w:p w14:paraId="24C29F9E" w14:textId="20DA1236" w:rsidR="00CB0D8C" w:rsidRDefault="009E3CE7">
      <w:hyperlink r:id="rId5" w:history="1">
        <w:r w:rsidR="00CB0D8C" w:rsidRPr="001E08D8">
          <w:rPr>
            <w:rStyle w:val="Hipervnculo"/>
          </w:rPr>
          <w:t>https://www.ladiscusion.cl/empresas-campesinas-de-nuble-se-adjudican-142-millones-para-aumentar/</w:t>
        </w:r>
      </w:hyperlink>
    </w:p>
    <w:p w14:paraId="0693CAE8" w14:textId="166642E3" w:rsidR="00317D28" w:rsidRDefault="00317D28"/>
    <w:p w14:paraId="411FF0A4" w14:textId="77777777" w:rsidR="00396014" w:rsidRDefault="00396014" w:rsidP="00396014">
      <w:r>
        <w:t>50%</w:t>
      </w:r>
    </w:p>
    <w:p w14:paraId="015F9554" w14:textId="77777777" w:rsidR="00396014" w:rsidRDefault="00396014" w:rsidP="00396014">
      <w:r>
        <w:t>De reducción del consumo de agua es uno de los objetivos del trabajo desarrollado entre INIA e IICA, para lograr un arroz climáticamente inteligente.</w:t>
      </w:r>
    </w:p>
    <w:p w14:paraId="4AF07183" w14:textId="77777777" w:rsidR="00396014" w:rsidRDefault="00396014" w:rsidP="00396014">
      <w:r>
        <w:t>Ver noticia</w:t>
      </w:r>
    </w:p>
    <w:p w14:paraId="053F78B3" w14:textId="77777777" w:rsidR="00396014" w:rsidRDefault="00396014" w:rsidP="00396014">
      <w:hyperlink r:id="rId6" w:history="1">
        <w:r w:rsidRPr="001E08D8">
          <w:rPr>
            <w:rStyle w:val="Hipervnculo"/>
          </w:rPr>
          <w:t>https://www.ladiscusion.cl/arroz-chileno-supera-en-calidad-a-los-importados/</w:t>
        </w:r>
      </w:hyperlink>
    </w:p>
    <w:p w14:paraId="6C20CB30" w14:textId="1682360A" w:rsidR="00396014" w:rsidRDefault="00396014"/>
    <w:p w14:paraId="251F173D" w14:textId="77777777" w:rsidR="00396014" w:rsidRDefault="00396014" w:rsidP="00396014">
      <w:r>
        <w:t>28%</w:t>
      </w:r>
    </w:p>
    <w:p w14:paraId="34CB4E36" w14:textId="77777777" w:rsidR="00396014" w:rsidRDefault="00396014" w:rsidP="00396014">
      <w:r>
        <w:t xml:space="preserve">Aumentó el precio del novillo engorda en las ferias ganaderas, en enero-febrero de 2022, respecto a igual periodo de 2021, según el Boletín de la Carne de </w:t>
      </w:r>
      <w:proofErr w:type="spellStart"/>
      <w:r>
        <w:t>Odepa</w:t>
      </w:r>
      <w:proofErr w:type="spellEnd"/>
      <w:r>
        <w:t>, de abril de 2022.</w:t>
      </w:r>
    </w:p>
    <w:p w14:paraId="7684394B" w14:textId="77777777" w:rsidR="00396014" w:rsidRDefault="00396014" w:rsidP="00396014">
      <w:r>
        <w:t>Descargar boletín (segundo nivel)</w:t>
      </w:r>
    </w:p>
    <w:p w14:paraId="1C5FDFF2" w14:textId="77777777" w:rsidR="00396014" w:rsidRDefault="00396014"/>
    <w:p w14:paraId="6C3E0B15" w14:textId="1B2F7477" w:rsidR="00125C83" w:rsidRDefault="006A76AF">
      <w:r>
        <w:t>135,4</w:t>
      </w:r>
    </w:p>
    <w:p w14:paraId="401BFE9F" w14:textId="7AC344D8" w:rsidR="006A76AF" w:rsidRDefault="006A76AF">
      <w:r>
        <w:t>Milímetros de agua sumaron las precipitaciones durante abril, en la estación meteorológica Chillán, con lo que el déficit de lluvias de 2022 se transformó en un superávit de 9,4%.</w:t>
      </w:r>
    </w:p>
    <w:p w14:paraId="50CD7AE7" w14:textId="65D2E8D3" w:rsidR="004D41B3" w:rsidRDefault="004D41B3">
      <w:r>
        <w:t>Ver noticia</w:t>
      </w:r>
    </w:p>
    <w:p w14:paraId="30351765" w14:textId="3F0972A1" w:rsidR="006A76AF" w:rsidRDefault="009E3CE7">
      <w:hyperlink r:id="rId7" w:history="1">
        <w:r w:rsidR="004D41B3" w:rsidRPr="001E08D8">
          <w:rPr>
            <w:rStyle w:val="Hipervnculo"/>
          </w:rPr>
          <w:t>https://www.ladiscusion.cl/superavit-de-56-en-precipitaciones-no-logra-revertir-deficit-hidrico/</w:t>
        </w:r>
      </w:hyperlink>
    </w:p>
    <w:p w14:paraId="558141BA" w14:textId="77777777" w:rsidR="004D41B3" w:rsidRDefault="004D41B3"/>
    <w:sectPr w:rsidR="004D41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DA"/>
    <w:rsid w:val="000434E0"/>
    <w:rsid w:val="00125C83"/>
    <w:rsid w:val="00317D28"/>
    <w:rsid w:val="00326E4D"/>
    <w:rsid w:val="00383C30"/>
    <w:rsid w:val="00396014"/>
    <w:rsid w:val="003A24DA"/>
    <w:rsid w:val="00415A9B"/>
    <w:rsid w:val="004D41B3"/>
    <w:rsid w:val="006873AB"/>
    <w:rsid w:val="006A76AF"/>
    <w:rsid w:val="0095452E"/>
    <w:rsid w:val="009E3CE7"/>
    <w:rsid w:val="00CB0D8C"/>
    <w:rsid w:val="00F4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8DA1"/>
  <w15:chartTrackingRefBased/>
  <w15:docId w15:val="{8265F33B-C17B-47A9-9AB4-3B0BB5B5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25C8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25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adiscusion.cl/superavit-de-56-en-precipitaciones-no-logra-revertir-deficit-hidric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discusion.cl/arroz-chileno-supera-en-calidad-a-los-importados/" TargetMode="External"/><Relationship Id="rId5" Type="http://schemas.openxmlformats.org/officeDocument/2006/relationships/hyperlink" Target="https://www.ladiscusion.cl/empresas-campesinas-de-nuble-se-adjudican-142-millones-para-aumentar/" TargetMode="External"/><Relationship Id="rId4" Type="http://schemas.openxmlformats.org/officeDocument/2006/relationships/hyperlink" Target="https://www.ladiscusion.cl/exportaciones-agroforestales-de-nuble-acumulan-caida-de-218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Andres Fernandez Ruiz</dc:creator>
  <cp:keywords/>
  <dc:description/>
  <cp:lastModifiedBy>Jose San Martin</cp:lastModifiedBy>
  <cp:revision>4</cp:revision>
  <dcterms:created xsi:type="dcterms:W3CDTF">2022-05-05T06:38:00Z</dcterms:created>
  <dcterms:modified xsi:type="dcterms:W3CDTF">2022-05-25T22:11:00Z</dcterms:modified>
</cp:coreProperties>
</file>