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https://www.ladiscusion.cl/contraloria-da-luz-verde-a-estudio-de-factibilidad-del-embalse-chillan/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contraloria-da-luz-verde-a-estudio-de-factibilidad-del-embalse-chil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